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7828" w14:textId="620B6C57" w:rsidR="002714A5" w:rsidRPr="002714A5" w:rsidRDefault="002714A5" w:rsidP="002714A5">
      <w:pPr>
        <w:shd w:val="clear" w:color="auto" w:fill="FFFFFF"/>
        <w:spacing w:after="21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990D7"/>
          <w:kern w:val="0"/>
          <w:sz w:val="35"/>
          <w:szCs w:val="35"/>
          <w:lang w:eastAsia="ru-RU"/>
          <w14:ligatures w14:val="none"/>
        </w:rPr>
      </w:pPr>
      <w:r w:rsidRPr="002714A5">
        <w:rPr>
          <w:rFonts w:ascii="Arial" w:eastAsia="Times New Roman" w:hAnsi="Arial" w:cs="Arial"/>
          <w:b/>
          <w:bCs/>
          <w:color w:val="4990D7"/>
          <w:kern w:val="0"/>
          <w:sz w:val="35"/>
          <w:szCs w:val="35"/>
          <w:lang w:eastAsia="ru-RU"/>
          <w14:ligatures w14:val="none"/>
        </w:rPr>
        <w:t>Платные услуги</w:t>
      </w:r>
    </w:p>
    <w:p w14:paraId="5EB86CEC" w14:textId="77777777" w:rsidR="002714A5" w:rsidRPr="002714A5" w:rsidRDefault="002714A5" w:rsidP="002714A5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 </w:t>
      </w:r>
      <w:hyperlink r:id="rId7" w:anchor="dst100331" w:history="1">
        <w:r w:rsidRPr="002714A5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частью 4 статьи 31</w:t>
        </w:r>
      </w:hyperlink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  Федерального закона от 28.12.2013 № 442-ФЗ «Об основах социального обслуживания граждан в Российской Федерации», превышает предельную величину среднедушевого дохода, установленную </w:t>
      </w:r>
      <w:hyperlink r:id="rId8" w:anchor="dst100332" w:history="1">
        <w:r w:rsidRPr="002714A5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частью 5 статьи 31</w:t>
        </w:r>
      </w:hyperlink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 Федерального закона от 28.12.2013 № 442-ФЗ «Об основах социального обслуживания граждан в Российской Федерации».</w:t>
      </w:r>
    </w:p>
    <w:p w14:paraId="64378421" w14:textId="77777777" w:rsidR="002714A5" w:rsidRPr="002714A5" w:rsidRDefault="002714A5" w:rsidP="002714A5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 </w:t>
      </w:r>
      <w:hyperlink r:id="rId9" w:anchor="dst100332" w:history="1">
        <w:r w:rsidRPr="002714A5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частью 5 статьи 31</w:t>
        </w:r>
      </w:hyperlink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 Федерального закона от 28.12.2013 № 442-ФЗ «Об основах социального обслуживания граждан в Российской Федерации».</w:t>
      </w:r>
    </w:p>
    <w:p w14:paraId="40D4E37E" w14:textId="77777777" w:rsidR="002714A5" w:rsidRPr="002714A5" w:rsidRDefault="002714A5" w:rsidP="002714A5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 </w:t>
      </w:r>
      <w:hyperlink r:id="rId10" w:anchor="dst100326" w:history="1">
        <w:r w:rsidRPr="002714A5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частях 1</w:t>
        </w:r>
      </w:hyperlink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 и </w:t>
      </w:r>
      <w:hyperlink r:id="rId11" w:anchor="dst100330" w:history="1">
        <w:r w:rsidRPr="002714A5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3 статьи 31</w:t>
        </w:r>
      </w:hyperlink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 Федерального закона от 28.12.2013 № 442-ФЗ «Об основах социального обслуживания граждан в Российской Федерации».</w:t>
      </w:r>
    </w:p>
    <w:p w14:paraId="42283C21" w14:textId="77777777" w:rsidR="002714A5" w:rsidRPr="002714A5" w:rsidRDefault="002714A5" w:rsidP="002714A5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 </w:t>
      </w:r>
      <w:hyperlink r:id="rId12" w:anchor="dst100331" w:history="1">
        <w:r w:rsidRPr="002714A5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частью 4 статьи 31</w:t>
        </w:r>
      </w:hyperlink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 Федерального закона от 28.12.2013 № 442-ФЗ «Об основах социального обслуживания граждан в Российской Федерации».</w:t>
      </w:r>
    </w:p>
    <w:p w14:paraId="1C979249" w14:textId="77777777" w:rsidR="002714A5" w:rsidRPr="002714A5" w:rsidRDefault="002714A5" w:rsidP="002714A5">
      <w:pPr>
        <w:shd w:val="clear" w:color="auto" w:fill="FFFFFF"/>
        <w:spacing w:after="150" w:line="360" w:lineRule="atLeast"/>
        <w:ind w:left="150" w:right="150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5. Плата за предоставление социальных услуг производится в соответствии с договором о предоставлении социальных услуг, предусмотренным </w:t>
      </w:r>
      <w:hyperlink r:id="rId13" w:anchor="dst100190" w:history="1">
        <w:r w:rsidRPr="002714A5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статьей 17</w:t>
        </w:r>
      </w:hyperlink>
      <w:r w:rsidRPr="002714A5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 Федерального закона от 28.12.2013 № 442-ФЗ «Об основах социального обслуживания граждан в Российской Федерации».</w:t>
      </w:r>
    </w:p>
    <w:p w14:paraId="41E68AE7" w14:textId="77777777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1776E13C" w14:textId="77777777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446BA5AC" w14:textId="3FAE2965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639E9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9639E9">
        <w:rPr>
          <w:rFonts w:ascii="Times New Roman" w:hAnsi="Times New Roman"/>
          <w:sz w:val="24"/>
          <w:szCs w:val="24"/>
        </w:rPr>
        <w:t xml:space="preserve"> </w:t>
      </w:r>
    </w:p>
    <w:p w14:paraId="70BF8495" w14:textId="77777777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bookmarkStart w:id="0" w:name="_Hlk163208385"/>
      <w:bookmarkStart w:id="1" w:name="_Hlk144387365"/>
      <w:r w:rsidRPr="00140FFC">
        <w:rPr>
          <w:rFonts w:ascii="Times New Roman" w:hAnsi="Times New Roman"/>
          <w:sz w:val="24"/>
          <w:szCs w:val="24"/>
        </w:rPr>
        <w:t xml:space="preserve">к приказу от 29.03.2024г.   № </w:t>
      </w:r>
      <w:r>
        <w:rPr>
          <w:rFonts w:ascii="Times New Roman" w:hAnsi="Times New Roman"/>
          <w:sz w:val="24"/>
          <w:szCs w:val="24"/>
        </w:rPr>
        <w:t>14</w:t>
      </w:r>
    </w:p>
    <w:bookmarkEnd w:id="0"/>
    <w:p w14:paraId="7E4E44CE" w14:textId="77777777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1BB29CA2" w14:textId="77777777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bookmarkEnd w:id="1"/>
    <w:p w14:paraId="2E2FA7D4" w14:textId="77777777" w:rsidR="004B69E0" w:rsidRPr="00A12FD7" w:rsidRDefault="004B69E0" w:rsidP="004B69E0">
      <w:pPr>
        <w:widowControl w:val="0"/>
        <w:suppressAutoHyphens/>
        <w:autoSpaceDE w:val="0"/>
        <w:spacing w:after="0" w:line="240" w:lineRule="auto"/>
        <w:jc w:val="center"/>
        <w:rPr>
          <w:sz w:val="28"/>
          <w:szCs w:val="28"/>
        </w:rPr>
      </w:pPr>
      <w:r w:rsidRPr="008A1FC9">
        <w:rPr>
          <w:rFonts w:ascii="Times New Roman" w:hAnsi="Times New Roman"/>
          <w:sz w:val="28"/>
          <w:szCs w:val="28"/>
        </w:rPr>
        <w:t xml:space="preserve">Тарифы на социальные услуги, предоставляемые </w:t>
      </w:r>
      <w:bookmarkStart w:id="2" w:name="_Hlk143163428"/>
      <w:r>
        <w:rPr>
          <w:rFonts w:ascii="Times New Roman" w:hAnsi="Times New Roman"/>
          <w:sz w:val="28"/>
          <w:szCs w:val="28"/>
          <w:lang w:eastAsia="ar-SA"/>
        </w:rPr>
        <w:t>Автономной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некоммерческой организаци</w:t>
      </w:r>
      <w:r>
        <w:rPr>
          <w:rFonts w:ascii="Times New Roman" w:hAnsi="Times New Roman"/>
          <w:sz w:val="28"/>
          <w:szCs w:val="28"/>
          <w:lang w:eastAsia="ar-SA"/>
        </w:rPr>
        <w:t>ей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социального обслуживания населения «Милосердие» Кашарского района</w:t>
      </w:r>
    </w:p>
    <w:bookmarkEnd w:id="2"/>
    <w:p w14:paraId="75463399" w14:textId="77777777" w:rsidR="004B69E0" w:rsidRPr="00552139" w:rsidRDefault="004B69E0" w:rsidP="004B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21366EA4" w14:textId="77777777" w:rsidR="004B69E0" w:rsidRPr="00A12FD7" w:rsidRDefault="004B69E0" w:rsidP="004B6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821" w:type="dxa"/>
        <w:tblInd w:w="113" w:type="dxa"/>
        <w:tblLook w:val="04A0" w:firstRow="1" w:lastRow="0" w:firstColumn="1" w:lastColumn="0" w:noHBand="0" w:noVBand="1"/>
      </w:tblPr>
      <w:tblGrid>
        <w:gridCol w:w="756"/>
        <w:gridCol w:w="5663"/>
        <w:gridCol w:w="1559"/>
        <w:gridCol w:w="1843"/>
      </w:tblGrid>
      <w:tr w:rsidR="004B69E0" w:rsidRPr="0026277C" w14:paraId="5A071820" w14:textId="77777777" w:rsidTr="00930654">
        <w:trPr>
          <w:trHeight w:val="1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3F5F5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Hlk130201777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3A988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иды и наименование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A44C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D9B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ариф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</w:t>
            </w:r>
          </w:p>
        </w:tc>
      </w:tr>
      <w:tr w:rsidR="004B69E0" w:rsidRPr="0026277C" w14:paraId="48954640" w14:textId="77777777" w:rsidTr="0093065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35761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01255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2E05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6519A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69E0" w:rsidRPr="0026277C" w14:paraId="12826832" w14:textId="77777777" w:rsidTr="0093065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4DC6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7CBAF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DCCD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947C0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9E0" w:rsidRPr="0026277C" w14:paraId="033929CC" w14:textId="77777777" w:rsidTr="00930654">
        <w:trPr>
          <w:trHeight w:val="3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E3F8A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77BEE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Социально-бытовые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A421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5292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9E0" w:rsidRPr="0026277C" w14:paraId="51FC3402" w14:textId="77777777" w:rsidTr="00930654">
        <w:trPr>
          <w:trHeight w:val="11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051C0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1E74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192D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BF17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7B1A9B14" w14:textId="77777777" w:rsidTr="00930654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64044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4B936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26E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DB676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38B21E06" w14:textId="77777777" w:rsidTr="0093065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BC451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3D395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8CC8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A2E6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</w:tr>
      <w:tr w:rsidR="004B69E0" w:rsidRPr="0026277C" w14:paraId="6E9D1C58" w14:textId="77777777" w:rsidTr="00930654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369D6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14E5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8066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95A6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79E6D2A5" w14:textId="77777777" w:rsidTr="00930654">
        <w:trPr>
          <w:trHeight w:val="13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55456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3FD0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за счет средств получателя социальных услуг жилищно-коммунальных </w:t>
            </w:r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услуг,  услуг</w:t>
            </w:r>
            <w:proofErr w:type="gramEnd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связи, взноса за капитальный ремонт, уплачиваемого собственниками помещений в многоквартирном доме.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F888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C594B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1C10DBB7" w14:textId="77777777" w:rsidTr="00930654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2BFD8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AADC91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Сдача за счет средств получателя социальных услуг вещей в стирку,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химчистку,ремонт</w:t>
            </w:r>
            <w:proofErr w:type="spellEnd"/>
            <w:proofErr w:type="gramEnd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обратная их доставка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C986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D0105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0B3F08FC" w14:textId="77777777" w:rsidTr="00930654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C9AEC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3FEEF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F87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36DF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69E0" w:rsidRPr="0026277C" w14:paraId="6B09A15A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48540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BADDD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топлива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9C8A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F3B8E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</w:tr>
      <w:tr w:rsidR="004B69E0" w:rsidRPr="0026277C" w14:paraId="2FFE9AD1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7FEA4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CD934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топка печей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5672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2ECA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</w:tr>
      <w:tr w:rsidR="004B69E0" w:rsidRPr="0026277C" w14:paraId="4ED5312F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86020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929BB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водой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2943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4D056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7D05B579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CCC01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1773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82CF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60BB7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1DD4785C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FE7F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2655E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785F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A2A4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41,50</w:t>
            </w:r>
          </w:p>
        </w:tc>
      </w:tr>
      <w:tr w:rsidR="004B69E0" w:rsidRPr="0026277C" w14:paraId="4D46F243" w14:textId="77777777" w:rsidTr="00930654">
        <w:trPr>
          <w:trHeight w:val="9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1A1E8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2BB90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2455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A5BF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59580D0F" w14:textId="77777777" w:rsidTr="00930654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C8E4E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1853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FB9D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6A1FF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5937552F" w14:textId="77777777" w:rsidTr="00930654">
        <w:trPr>
          <w:trHeight w:val="6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F9CE3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9F98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6F4E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3D3C1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4446D123" w14:textId="77777777" w:rsidTr="00930654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CBDE9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6292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C9A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B7FBE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5DB86412" w14:textId="77777777" w:rsidTr="00930654">
        <w:trPr>
          <w:trHeight w:val="3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D202D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46EE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DB7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2BFE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</w:tr>
      <w:tr w:rsidR="004B69E0" w:rsidRPr="0026277C" w14:paraId="5B42F6CD" w14:textId="77777777" w:rsidTr="00930654">
        <w:trPr>
          <w:trHeight w:val="7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3E30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85663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6D03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E5C9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489470AE" w14:textId="77777777" w:rsidTr="00930654">
        <w:trPr>
          <w:trHeight w:val="13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03108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9E0721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28A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19245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33,20</w:t>
            </w:r>
          </w:p>
        </w:tc>
      </w:tr>
      <w:tr w:rsidR="004B69E0" w:rsidRPr="0026277C" w14:paraId="79F1EFE7" w14:textId="77777777" w:rsidTr="0093065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B390E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B225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172C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CDCB0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47920968" w14:textId="77777777" w:rsidTr="00930654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8D6B8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1EDA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Социально-психологическое </w:t>
            </w:r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 в</w:t>
            </w:r>
            <w:proofErr w:type="gramEnd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том числе по вопросам внутрисемейных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63B6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22A0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19,09</w:t>
            </w:r>
          </w:p>
        </w:tc>
      </w:tr>
      <w:tr w:rsidR="004B69E0" w:rsidRPr="0026277C" w14:paraId="5CEF5410" w14:textId="77777777" w:rsidTr="00930654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7FB89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D96294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Психологическая помощь и поддержка, в том числе гражданам, осуществляющим уход на дому за тяжелобольными получателями социальных услуг.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7ACE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A1957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754E4382" w14:textId="77777777" w:rsidTr="00930654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78CA3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3A3F6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DC6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4417B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1FD4EF76" w14:textId="77777777" w:rsidTr="00930654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80BA6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AE14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1F41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D8A7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7D4ED9C2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F3569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E893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30E6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7D205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23D5122C" w14:textId="77777777" w:rsidTr="00930654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4E91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F6D94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B862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услуг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E679A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4B69E0" w:rsidRPr="0026277C" w14:paraId="6A16BD43" w14:textId="77777777" w:rsidTr="00930654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26DF0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7D0F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368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1DB0D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4B69E0" w:rsidRPr="0026277C" w14:paraId="084ADC26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67AF4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BD48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5903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0B79C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3AA40073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EC5B0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CB805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Социально-трудовые услуги.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C4C3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3CC5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757A9AA2" w14:textId="77777777" w:rsidTr="00930654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B20E8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30C5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DE05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3546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77348BC0" w14:textId="77777777" w:rsidTr="00930654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8B2C2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A3614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9699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05AFC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52D2B176" w14:textId="77777777" w:rsidTr="00930654">
        <w:trPr>
          <w:trHeight w:val="12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E242A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22FA5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A01D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557E1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5CF5F0DC" w14:textId="77777777" w:rsidTr="00930654">
        <w:trPr>
          <w:trHeight w:val="2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EEE0C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2BF4A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130F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1FEDE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2158B644" w14:textId="77777777" w:rsidTr="00930654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26082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2BC84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70EB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B3DA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6454DD4C" w14:textId="77777777" w:rsidTr="00930654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55019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A716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получении юридических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DE9D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11B4E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01875156" w14:textId="77777777" w:rsidTr="00930654">
        <w:trPr>
          <w:trHeight w:val="51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BAAA5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59D80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в целях повышения коммуникативного потенциала получателей социальных </w:t>
            </w:r>
            <w:proofErr w:type="spellStart"/>
            <w:proofErr w:type="gramStart"/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услуг,имеющих</w:t>
            </w:r>
            <w:proofErr w:type="spellEnd"/>
            <w:proofErr w:type="gramEnd"/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ограничения жизнедеятельности, в том числе детей-инвалидов.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25C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EC4F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69E0" w:rsidRPr="0026277C" w14:paraId="0F9023D3" w14:textId="77777777" w:rsidTr="00930654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4811A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A2376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инвалидов</w:t>
            </w:r>
            <w:r w:rsidRPr="008A1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детей-инвалидов) пользованию средствами ухода и техническими средствами реабилитации.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F4B7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4F201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38B7FDEB" w14:textId="77777777" w:rsidTr="00930654">
        <w:trPr>
          <w:trHeight w:val="7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BB121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2F924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B7A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EEC99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07103AD8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95015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0CF01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2AE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6411E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19D25215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AE151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6CA63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Срочные социальные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0898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8F74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4E782C03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A39E7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02DC81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бесплатным горячим </w:t>
            </w:r>
            <w:proofErr w:type="spellStart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пианием</w:t>
            </w:r>
            <w:proofErr w:type="spellEnd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наборами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1E6D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2168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341D6B17" w14:textId="77777777" w:rsidTr="00930654">
        <w:trPr>
          <w:trHeight w:val="5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3D548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2E1301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EA2D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B078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2A36BB80" w14:textId="77777777" w:rsidTr="00930654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A2140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FE7B6C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C90E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054E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2C4B4D31" w14:textId="77777777" w:rsidTr="00930654">
        <w:trPr>
          <w:trHeight w:val="5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C3E83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6AFF06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66D4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ABF5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6E376A1F" w14:textId="77777777" w:rsidTr="00930654">
        <w:trPr>
          <w:trHeight w:val="6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DD097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DC0408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получении экстренной психологической помощи с </w:t>
            </w:r>
            <w:proofErr w:type="spellStart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привлечениемк</w:t>
            </w:r>
            <w:proofErr w:type="spellEnd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этой работе психологов и священнослужителей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DE1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C66F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bookmarkEnd w:id="3"/>
    </w:tbl>
    <w:p w14:paraId="5EEF1747" w14:textId="77777777" w:rsidR="004B69E0" w:rsidRDefault="004B69E0" w:rsidP="004B69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ar-SA"/>
        </w:rPr>
      </w:pPr>
    </w:p>
    <w:p w14:paraId="155CEDEA" w14:textId="77777777" w:rsidR="004B69E0" w:rsidRDefault="004B69E0" w:rsidP="004B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FEBCC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48A5B704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186B005A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5BF945C0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04F5B46A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6116FBEE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49CBC6DB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3A0B6118" w14:textId="77777777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2998A0E4" w14:textId="46AB7098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639E9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9639E9">
        <w:rPr>
          <w:rFonts w:ascii="Times New Roman" w:hAnsi="Times New Roman"/>
          <w:sz w:val="24"/>
          <w:szCs w:val="24"/>
        </w:rPr>
        <w:t xml:space="preserve"> </w:t>
      </w:r>
    </w:p>
    <w:p w14:paraId="5F6122CB" w14:textId="77777777" w:rsidR="004B69E0" w:rsidRDefault="004B69E0" w:rsidP="004B69E0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140FFC">
        <w:rPr>
          <w:rFonts w:ascii="Times New Roman" w:hAnsi="Times New Roman"/>
          <w:sz w:val="24"/>
          <w:szCs w:val="24"/>
        </w:rPr>
        <w:t xml:space="preserve">к приказу от 29.03.2024г.   № </w:t>
      </w:r>
      <w:r>
        <w:rPr>
          <w:rFonts w:ascii="Times New Roman" w:hAnsi="Times New Roman"/>
          <w:sz w:val="24"/>
          <w:szCs w:val="24"/>
        </w:rPr>
        <w:t>14</w:t>
      </w:r>
    </w:p>
    <w:p w14:paraId="2C80A907" w14:textId="77777777" w:rsidR="004B69E0" w:rsidRDefault="004B69E0" w:rsidP="004B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13EDE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0235B5E0" w14:textId="77777777" w:rsidR="004B69E0" w:rsidRPr="00A12FD7" w:rsidRDefault="004B69E0" w:rsidP="004B69E0">
      <w:pPr>
        <w:widowControl w:val="0"/>
        <w:suppressAutoHyphens/>
        <w:autoSpaceDE w:val="0"/>
        <w:spacing w:after="0" w:line="240" w:lineRule="auto"/>
        <w:jc w:val="center"/>
        <w:rPr>
          <w:sz w:val="28"/>
          <w:szCs w:val="28"/>
        </w:rPr>
      </w:pPr>
      <w:r w:rsidRPr="00552139">
        <w:rPr>
          <w:rFonts w:ascii="Times New Roman" w:hAnsi="Times New Roman"/>
          <w:sz w:val="28"/>
          <w:szCs w:val="28"/>
        </w:rPr>
        <w:t xml:space="preserve">Тарифы на дополнительные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139">
        <w:rPr>
          <w:rFonts w:ascii="Times New Roman" w:hAnsi="Times New Roman"/>
          <w:sz w:val="28"/>
          <w:szCs w:val="28"/>
        </w:rPr>
        <w:t xml:space="preserve"> услуги, предоставляемые </w:t>
      </w:r>
      <w:r>
        <w:rPr>
          <w:rFonts w:ascii="Times New Roman" w:hAnsi="Times New Roman"/>
          <w:sz w:val="28"/>
          <w:szCs w:val="28"/>
          <w:lang w:eastAsia="ar-SA"/>
        </w:rPr>
        <w:t>Автономной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некоммерческой организаци</w:t>
      </w:r>
      <w:r>
        <w:rPr>
          <w:rFonts w:ascii="Times New Roman" w:hAnsi="Times New Roman"/>
          <w:sz w:val="28"/>
          <w:szCs w:val="28"/>
          <w:lang w:eastAsia="ar-SA"/>
        </w:rPr>
        <w:t>ей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социального обслуживания населения «Милосердие» Кашарского района</w:t>
      </w:r>
    </w:p>
    <w:p w14:paraId="618F0314" w14:textId="77777777" w:rsidR="004B69E0" w:rsidRPr="00552139" w:rsidRDefault="004B69E0" w:rsidP="004B6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14:paraId="4675F2A8" w14:textId="77777777" w:rsidR="004B69E0" w:rsidRPr="00552139" w:rsidRDefault="004B69E0" w:rsidP="004B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1" w:type="dxa"/>
        <w:tblInd w:w="113" w:type="dxa"/>
        <w:tblLook w:val="04A0" w:firstRow="1" w:lastRow="0" w:firstColumn="1" w:lastColumn="0" w:noHBand="0" w:noVBand="1"/>
      </w:tblPr>
      <w:tblGrid>
        <w:gridCol w:w="756"/>
        <w:gridCol w:w="5663"/>
        <w:gridCol w:w="1559"/>
        <w:gridCol w:w="1843"/>
      </w:tblGrid>
      <w:tr w:rsidR="004B69E0" w:rsidRPr="0026277C" w14:paraId="52B03B1A" w14:textId="77777777" w:rsidTr="00930654">
        <w:trPr>
          <w:trHeight w:val="1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AE01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389A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иды и наименование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4A77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FA8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ариф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</w:t>
            </w:r>
          </w:p>
        </w:tc>
      </w:tr>
      <w:tr w:rsidR="004B69E0" w:rsidRPr="0026277C" w14:paraId="485C6F12" w14:textId="77777777" w:rsidTr="0093065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82C6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9B6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5371E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4655F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69E0" w:rsidRPr="0026277C" w14:paraId="0DD5FD2D" w14:textId="77777777" w:rsidTr="00930654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1DE21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D94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Покупка и доставка на дом продуктов питания и промышленных товаров из отдаленных торговых точек (вес не должен превышать 7кг)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9711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4A7C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6829C027" w14:textId="77777777" w:rsidTr="00930654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5E666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AE4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обеспечении лекарственными средствами и изделиями медицинского назначения (в том числе из отдаленных торговых точек)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6C09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17692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6983C38A" w14:textId="77777777" w:rsidTr="00930654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BD80D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AEC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Смена постельного или нательного белья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270C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E0DC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2EF9457D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F1781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3CCF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Стирка белья вручную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184D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31724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7280CC71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EB9B6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E9AE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Стирка белья в стиральной машине   </w:t>
            </w:r>
            <w:proofErr w:type="spellStart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активаторного</w:t>
            </w:r>
            <w:proofErr w:type="spellEnd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5AF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00D7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60B3AFEE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2FF8F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2DE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Стирка белья в стиральной машине автоматического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1527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05344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26AB6D37" w14:textId="77777777" w:rsidTr="0093065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712E6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0ED0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Вывешивание белья после стирки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E17A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DE568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4B69E0" w:rsidRPr="0026277C" w14:paraId="0B319DF4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89927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255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Утюжка белья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5E5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DDA0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5C89729B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854C9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2A7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Мелкий ремонт одежды, швейные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5A3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AFBC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11,62</w:t>
            </w:r>
          </w:p>
        </w:tc>
      </w:tr>
      <w:tr w:rsidR="004B69E0" w:rsidRPr="0026277C" w14:paraId="53C634FF" w14:textId="77777777" w:rsidTr="00930654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FE8D6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AF1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Влажная чистка ковров и паласов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E086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5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54BB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4B69E0" w:rsidRPr="0026277C" w14:paraId="67DAB80C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EBF71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35976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Вскапывание грядки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C0CE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5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C8290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4B69E0" w:rsidRPr="0026277C" w14:paraId="57D8889C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D3A1A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DF0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Заволочь огород, грядки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4F03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5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FBAA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4B69E0" w:rsidRPr="0026277C" w14:paraId="690888E7" w14:textId="77777777" w:rsidTr="00930654">
        <w:trPr>
          <w:trHeight w:val="45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FDB0C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74B1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Прополка огорода с помощью тяпки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373F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5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B446A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0143BEDC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79044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C82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Прополка   травы в грядке вручную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E6F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6BBD2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</w:tr>
      <w:tr w:rsidR="004B69E0" w:rsidRPr="0026277C" w14:paraId="5895830D" w14:textId="77777777" w:rsidTr="00930654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FDBAE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774F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Посадка картофеля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5B79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0687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4A1B21C3" w14:textId="77777777" w:rsidTr="00930654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D160A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420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картофеля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2E74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1F556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513CF85F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EB002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52A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Сортировка овощей, картофеля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9B32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B9A00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3973F63A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11277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9044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овощных культур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2559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AA0B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5167EAE2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B9EAE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A0D3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урожая плодовых деревьев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49BD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C45A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3520F748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AABF3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5B2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урожая ягод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76C7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8138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7B1720A1" w14:textId="77777777" w:rsidTr="00930654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BB609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8B9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Посадка рассады, семян, комнатных растений, саженцев плодовых деревьев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C15C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CE2D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4B69E0" w:rsidRPr="0026277C" w14:paraId="758C3572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4BA81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427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Полив огорода из ведра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BB89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94EE7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2F04AFDF" w14:textId="77777777" w:rsidTr="00930654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EB52C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423AA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Полив огорода из шланга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91C8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5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7625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14,11</w:t>
            </w:r>
          </w:p>
        </w:tc>
      </w:tr>
      <w:tr w:rsidR="004B69E0" w:rsidRPr="0026277C" w14:paraId="3AF5B394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DBD90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295C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консервировании овощей, 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9974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DC61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5E815B9E" w14:textId="77777777" w:rsidTr="00930654">
        <w:trPr>
          <w:trHeight w:val="49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F7105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3F01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и подготовка 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FF72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банки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8B12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7FC84174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A4A1A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602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овощей или фруктов (резка, шинкование)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6B2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5A71B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33,20</w:t>
            </w:r>
          </w:p>
        </w:tc>
      </w:tr>
      <w:tr w:rsidR="004B69E0" w:rsidRPr="0026277C" w14:paraId="4EF16114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83FB2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ABF6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Раскладка овощей или фруктов в тару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FB6F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банки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5AD6D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613E6DD1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262E1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B21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Заливка и закупоривание овощей или 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7341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банки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6030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63FFBFFD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307E21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8524F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Забой, ощипывание домашней птицы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A7A0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27B2B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25DF1644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753EE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BC7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CEA6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9DEA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62AC48E0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65FCB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629A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F864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F7E4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2534ACCE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74A68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549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B75D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B4E7F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19DA5B3B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D610C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07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Разделка и мытье тушки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A802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339B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E0" w:rsidRPr="0026277C" w14:paraId="03C4602B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EAA4E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E4F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E37B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D52F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B69E0" w:rsidRPr="0026277C" w14:paraId="38073D55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A9F8F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6B4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E003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B1C3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01E544F2" w14:textId="77777777" w:rsidTr="00930654">
        <w:trPr>
          <w:trHeight w:val="53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C8B24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EAB" w14:textId="77777777" w:rsidR="004B69E0" w:rsidRPr="0026277C" w:rsidRDefault="004B69E0" w:rsidP="009306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9E1E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CA5E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33,20</w:t>
            </w:r>
          </w:p>
        </w:tc>
      </w:tr>
      <w:tr w:rsidR="004B69E0" w:rsidRPr="0026277C" w14:paraId="1D0877C3" w14:textId="77777777" w:rsidTr="00930654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92A9F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4F76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Рубка 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2D7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538F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194796F1" w14:textId="77777777" w:rsidTr="00930654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E7479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85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Складирование 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47F5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64F9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0403230A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765B8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9B9E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Колка угля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8D81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7909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14,11</w:t>
            </w:r>
          </w:p>
        </w:tc>
      </w:tr>
      <w:tr w:rsidR="004B69E0" w:rsidRPr="0026277C" w14:paraId="1400253A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63E80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897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Просеивание угля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E73E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C1E87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</w:tr>
      <w:tr w:rsidR="004B69E0" w:rsidRPr="0026277C" w14:paraId="17B2BE68" w14:textId="77777777" w:rsidTr="00930654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0EF9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808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Перенос угля   в подсобное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085C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ведра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7CDE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</w:tr>
      <w:tr w:rsidR="004B69E0" w:rsidRPr="0026277C" w14:paraId="04C6BDAD" w14:textId="77777777" w:rsidTr="00930654">
        <w:trPr>
          <w:trHeight w:val="99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6B0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EFA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Доставка топлива в жилое </w:t>
            </w:r>
            <w:proofErr w:type="spell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помещениесвыше</w:t>
            </w:r>
            <w:proofErr w:type="spellEnd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нормы, установленной перечнем социальных услуг (ведра для переноски емкостью не более 7л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96F6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C48F9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2B79FAA5" w14:textId="77777777" w:rsidTr="00930654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67538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B53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Доставка воды в жилое помещение свыше нормы, установленной перечнем социальных услуг (ведра для переноски емкостью не более 7л)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4A72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6E1DC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5D63D712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91562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B65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переносе зернофуража в подсобное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ABC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ведра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13099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4D18AFAD" w14:textId="77777777" w:rsidTr="00930654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3EB8F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8785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поверхности к покраске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C95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2AE82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782D9DAA" w14:textId="77777777" w:rsidTr="00930654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1870B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FEE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Покраска стен, полов, дверей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AE47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4CAA4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4B69E0" w:rsidRPr="0026277C" w14:paraId="2CB525C5" w14:textId="77777777" w:rsidTr="00930654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06793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39E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Покраска окон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C181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5A9E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75DF66C9" w14:textId="77777777" w:rsidTr="00930654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76B84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611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Покраска потолка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1C5B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0BAC5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0FE66632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771D6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30AA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Обмазка стен, печи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7DCB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A8B1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26C27C6A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EB3D2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6C85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Побелка, стен, потолков, печи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DF23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3431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6E7C6C10" w14:textId="77777777" w:rsidTr="0093065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2BAFE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BA2A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Оклеивание стен обоями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AB76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BA8B3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35,69</w:t>
            </w:r>
          </w:p>
        </w:tc>
      </w:tr>
      <w:tr w:rsidR="004B69E0" w:rsidRPr="0026277C" w14:paraId="280DC4B9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4A97F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168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E288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D5F46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313DAEB9" w14:textId="77777777" w:rsidTr="00930654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40B49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C8D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Чистка посуды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EF03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16CF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383C3F97" w14:textId="77777777" w:rsidTr="00930654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64C02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926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Мытье газовой или электроплиты, холодильника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0A4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A140B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72F43920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60438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147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  или чистка раковины, умывальника, ванны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A2BD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1A92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4B69E0" w:rsidRPr="0026277C" w14:paraId="03F65014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4084A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B03E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и чистка унитаза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F0F7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22DD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40C49E41" w14:textId="77777777" w:rsidTr="00930654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6ACC2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F466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окон, дверей,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7D84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90F2E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1933E26A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F7FEE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BA5B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потолка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F0CE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DC2B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6B01034B" w14:textId="77777777" w:rsidTr="00930654">
        <w:trPr>
          <w:trHeight w:val="51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81C09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4B8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997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4189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1771D7BC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E8404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5464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Подметание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3D5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6471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46A8C88A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6DF86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53BD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Снятие (развешивание) гардин и (или) портьер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F63D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E5CAF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4B69E0" w:rsidRPr="0026277C" w14:paraId="1DE09F84" w14:textId="77777777" w:rsidTr="00930654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22296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4083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Чистка ковров, ковровых покрытий, мягкой мебели пылесосом заказчика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9A5F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52219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13,28</w:t>
            </w:r>
          </w:p>
        </w:tc>
      </w:tr>
      <w:tr w:rsidR="004B69E0" w:rsidRPr="0026277C" w14:paraId="37304F6C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543AC2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F9F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Кормление и водопой домашней птицы,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829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709D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6,64</w:t>
            </w:r>
          </w:p>
        </w:tc>
      </w:tr>
      <w:tr w:rsidR="004B69E0" w:rsidRPr="0026277C" w14:paraId="1779FD18" w14:textId="77777777" w:rsidTr="00930654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63BA6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B96C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(поднять) в подвал (из подвала) овощи, фрукты, домашнее консервирование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253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8DB8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11,62</w:t>
            </w:r>
          </w:p>
        </w:tc>
      </w:tr>
      <w:tr w:rsidR="004B69E0" w:rsidRPr="0026277C" w14:paraId="580F2B90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EF46A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E35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хозяйственных помещений, подвала от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D7D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4D42F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686FC4CA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071CB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7F2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приусадебного участка,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2B4C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BD1F8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09246CCD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DD5EEA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F35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навоза, вынос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B809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2-х ведер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0435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26BD69C0" w14:textId="77777777" w:rsidTr="00930654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6EA22E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90E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Вынос жидких и твердых бытовых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3F81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13BBC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6,64</w:t>
            </w:r>
          </w:p>
        </w:tc>
      </w:tr>
      <w:tr w:rsidR="004B69E0" w:rsidRPr="0026277C" w14:paraId="60D960A0" w14:textId="77777777" w:rsidTr="00930654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8EA50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7CF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Чистка прилегающей к домовладению территории от снега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3E76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5кв.м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2253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35,69</w:t>
            </w:r>
          </w:p>
        </w:tc>
      </w:tr>
      <w:tr w:rsidR="004B69E0" w:rsidRPr="0026277C" w14:paraId="61D3B642" w14:textId="77777777" w:rsidTr="00930654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5CD13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E9F8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Обрезка веток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862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CE68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17943537" w14:textId="77777777" w:rsidTr="00930654">
        <w:trPr>
          <w:trHeight w:val="5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03E24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E77A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Поиск исполнителя заказа (чистка дымохода, ремонт топки печи, покос травы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039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E1C01F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4B69E0" w:rsidRPr="0026277C" w14:paraId="38E2F86D" w14:textId="77777777" w:rsidTr="00930654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CA2B31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B0B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счета мобильного телефона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36C5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03C37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4B69E0" w:rsidRPr="0026277C" w14:paraId="011B7837" w14:textId="77777777" w:rsidTr="00930654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613D8B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F66F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по ведению хозяйства (мелкие домашние дела, не вошедшие в данный перечень)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BA65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F85C4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4B69E0" w:rsidRPr="0026277C" w14:paraId="0BD9AFBE" w14:textId="77777777" w:rsidTr="00930654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DF7873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9C89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оказании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E0110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6B70F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</w:tr>
      <w:tr w:rsidR="004B69E0" w:rsidRPr="0026277C" w14:paraId="5B1E6A94" w14:textId="77777777" w:rsidTr="00930654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37B0BD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1CA7" w14:textId="77777777" w:rsidR="004B69E0" w:rsidRPr="0026277C" w:rsidRDefault="004B69E0" w:rsidP="0093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Уход за захоронениями усопших родственников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EBE9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A64128" w14:textId="77777777" w:rsidR="004B69E0" w:rsidRPr="0026277C" w:rsidRDefault="004B69E0" w:rsidP="00930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</w:tr>
    </w:tbl>
    <w:p w14:paraId="38EBA1CF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42AB4735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3FD7A142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4E52351F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42CCBF6D" w14:textId="77777777" w:rsidR="004B69E0" w:rsidRDefault="004B69E0" w:rsidP="004B69E0">
      <w:pPr>
        <w:rPr>
          <w:rFonts w:ascii="Times New Roman" w:hAnsi="Times New Roman"/>
          <w:sz w:val="24"/>
          <w:szCs w:val="24"/>
        </w:rPr>
      </w:pPr>
    </w:p>
    <w:p w14:paraId="048B3AF5" w14:textId="0F5D0AFE" w:rsidR="006E14FF" w:rsidRDefault="001A494C">
      <w:r>
        <w:br w:type="textWrapping" w:clear="all"/>
      </w:r>
    </w:p>
    <w:sectPr w:rsidR="006E14FF" w:rsidSect="000A7C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D1D3" w14:textId="77777777" w:rsidR="000A7CEC" w:rsidRDefault="000A7CEC" w:rsidP="001A494C">
      <w:pPr>
        <w:spacing w:after="0" w:line="240" w:lineRule="auto"/>
      </w:pPr>
      <w:r>
        <w:separator/>
      </w:r>
    </w:p>
  </w:endnote>
  <w:endnote w:type="continuationSeparator" w:id="0">
    <w:p w14:paraId="457E328F" w14:textId="77777777" w:rsidR="000A7CEC" w:rsidRDefault="000A7CEC" w:rsidP="001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D6F8" w14:textId="77777777" w:rsidR="001A494C" w:rsidRDefault="001A49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FDA1" w14:textId="77777777" w:rsidR="001A494C" w:rsidRDefault="001A49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FDF0" w14:textId="77777777" w:rsidR="001A494C" w:rsidRDefault="001A49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022E" w14:textId="77777777" w:rsidR="000A7CEC" w:rsidRDefault="000A7CEC" w:rsidP="001A494C">
      <w:pPr>
        <w:spacing w:after="0" w:line="240" w:lineRule="auto"/>
      </w:pPr>
      <w:r>
        <w:separator/>
      </w:r>
    </w:p>
  </w:footnote>
  <w:footnote w:type="continuationSeparator" w:id="0">
    <w:p w14:paraId="556D7E7A" w14:textId="77777777" w:rsidR="000A7CEC" w:rsidRDefault="000A7CEC" w:rsidP="001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79B5" w14:textId="77777777" w:rsidR="001A494C" w:rsidRDefault="001A49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1A62" w14:textId="77777777" w:rsidR="001A494C" w:rsidRDefault="001A49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BE06" w14:textId="77777777" w:rsidR="001A494C" w:rsidRDefault="001A49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69"/>
    <w:rsid w:val="000A7CEC"/>
    <w:rsid w:val="001A494C"/>
    <w:rsid w:val="002714A5"/>
    <w:rsid w:val="004B69E0"/>
    <w:rsid w:val="00584974"/>
    <w:rsid w:val="00607069"/>
    <w:rsid w:val="006D2B74"/>
    <w:rsid w:val="006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3BB41"/>
  <w15:chartTrackingRefBased/>
  <w15:docId w15:val="{55AC7EA4-B3AA-47BC-9D4A-4A722DA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94C"/>
  </w:style>
  <w:style w:type="paragraph" w:styleId="a5">
    <w:name w:val="footer"/>
    <w:basedOn w:val="a"/>
    <w:link w:val="a6"/>
    <w:uiPriority w:val="99"/>
    <w:unhideWhenUsed/>
    <w:rsid w:val="001A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139/b198139593ddef3af8ef156cd32fea54a74ab527/" TargetMode="External"/><Relationship Id="rId13" Type="http://schemas.openxmlformats.org/officeDocument/2006/relationships/hyperlink" Target="http://www.consultant.ru/document/cons_doc_LAW_357139/1551108a5cae6a13f56806b1300ce96505da563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57139/b198139593ddef3af8ef156cd32fea54a74ab527/" TargetMode="External"/><Relationship Id="rId12" Type="http://schemas.openxmlformats.org/officeDocument/2006/relationships/hyperlink" Target="http://www.consultant.ru/document/cons_doc_LAW_357139/b198139593ddef3af8ef156cd32fea54a74ab527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7139/b198139593ddef3af8ef156cd32fea54a74ab527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57139/b198139593ddef3af8ef156cd32fea54a74ab527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139/b198139593ddef3af8ef156cd32fea54a74ab52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F2B2-D133-45CF-9B6D-3D56EFFA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2024-04-22T08:11:00Z</dcterms:created>
  <dcterms:modified xsi:type="dcterms:W3CDTF">2024-04-22T08:11:00Z</dcterms:modified>
</cp:coreProperties>
</file>